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Обеспечение дополнительным питанием, сверх утвержденных норм, в том числе «заказного питания»</w:t>
      </w:r>
      <w:r>
        <w:rPr>
          <w:rFonts w:ascii="Times New Roman" w:hAnsi="Times New Roman"/>
          <w:sz w:val="24"/>
          <w:szCs w:val="24"/>
        </w:rPr>
        <w:t xml:space="preserve"> без учета стоимости продуктов питания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6662"/>
        <w:gridCol w:w="2268"/>
      </w:tblGrid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0B8">
              <w:rPr>
                <w:rFonts w:ascii="Times New Roman" w:hAnsi="Times New Roman"/>
                <w:sz w:val="24"/>
                <w:szCs w:val="24"/>
              </w:rPr>
              <w:t>1)з</w:t>
            </w:r>
            <w:proofErr w:type="gram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/плата повара за месяц </w:t>
            </w:r>
            <w:r>
              <w:rPr>
                <w:rFonts w:ascii="Times New Roman" w:hAnsi="Times New Roman"/>
                <w:sz w:val="24"/>
                <w:szCs w:val="24"/>
              </w:rPr>
              <w:t>12910,2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*1,302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з/плата повара за 1 час </w:t>
            </w: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/21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раб.день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D127D">
              <w:rPr>
                <w:rFonts w:ascii="Times New Roman" w:hAnsi="Times New Roman"/>
                <w:b/>
                <w:sz w:val="24"/>
                <w:szCs w:val="24"/>
              </w:rPr>
              <w:t>з/п повара за 30 мин 100,05р/2</w:t>
            </w:r>
          </w:p>
          <w:p w:rsidR="00A1246A" w:rsidRPr="006C3A72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A7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з/п мойщицы посуды за месяц 12910,2*1,302</w:t>
            </w:r>
          </w:p>
          <w:p w:rsid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з/п мойщицы посуды за 1 час 16809,08/21раб.день/8час</w:t>
            </w:r>
          </w:p>
          <w:p w:rsidR="00A1246A" w:rsidRPr="006C3A72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C3A72">
              <w:rPr>
                <w:rFonts w:ascii="Times New Roman" w:hAnsi="Times New Roman"/>
                <w:b/>
                <w:sz w:val="24"/>
                <w:szCs w:val="24"/>
              </w:rPr>
              <w:t xml:space="preserve">з/п мойщицы посуды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C3A72">
              <w:rPr>
                <w:rFonts w:ascii="Times New Roman" w:hAnsi="Times New Roman"/>
                <w:b/>
                <w:sz w:val="24"/>
                <w:szCs w:val="24"/>
              </w:rPr>
              <w:t xml:space="preserve"> мин 100,05р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/60*5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50,03</w:t>
            </w:r>
          </w:p>
          <w:p w:rsidR="00A1246A" w:rsidRPr="006C3A72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72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6C3A72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72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6C3A72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58,41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 xml:space="preserve">Моющие средства для уборки и </w:t>
            </w:r>
            <w:proofErr w:type="spellStart"/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хозинвентарь</w:t>
            </w:r>
            <w:proofErr w:type="spellEnd"/>
          </w:p>
          <w:p w:rsidR="00A1246A" w:rsidRPr="00B870B8" w:rsidRDefault="00A1246A" w:rsidP="00A47D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моющих, чистящих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/30дней/</w:t>
            </w:r>
            <w:r>
              <w:rPr>
                <w:rFonts w:ascii="Times New Roman" w:hAnsi="Times New Roman"/>
                <w:sz w:val="24"/>
                <w:szCs w:val="24"/>
              </w:rPr>
              <w:t>8/60*5мин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819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электрической 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  <w:proofErr w:type="gramEnd"/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за 1 час работы 36557,00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руб/60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/30 дней/</w:t>
            </w:r>
            <w:r>
              <w:rPr>
                <w:rFonts w:ascii="Times New Roman" w:hAnsi="Times New Roman"/>
                <w:sz w:val="24"/>
                <w:szCs w:val="24"/>
              </w:rPr>
              <w:t>8/60*30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балансовая стоимость холодильника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4169E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амортизация за 1 час работы </w:t>
            </w:r>
            <w:r>
              <w:rPr>
                <w:rFonts w:ascii="Times New Roman" w:hAnsi="Times New Roman"/>
                <w:sz w:val="24"/>
                <w:szCs w:val="24"/>
              </w:rPr>
              <w:t>15950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руб/60мес/30дней/</w:t>
            </w:r>
            <w:r>
              <w:rPr>
                <w:rFonts w:ascii="Times New Roman" w:hAnsi="Times New Roman"/>
                <w:sz w:val="24"/>
                <w:szCs w:val="24"/>
              </w:rPr>
              <w:t>8/60*30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36557,00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Коммунальные затраты: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Электроэнергия- 1 лампа=40Вт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40*8=320 Вт=0,320 кВт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Стоимость за 1 час 0,320*5,1/2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Газ- </w:t>
            </w:r>
            <w:smartTag w:uri="urn:schemas-microsoft-com:office:smarttags" w:element="metricconverter">
              <w:smartTagPr>
                <w:attr w:name="ProductID" w:val="1,2 м3"/>
              </w:smartTagPr>
              <w:r w:rsidRPr="00B870B8">
                <w:rPr>
                  <w:rFonts w:ascii="Times New Roman" w:hAnsi="Times New Roman"/>
                  <w:sz w:val="24"/>
                  <w:szCs w:val="24"/>
                </w:rPr>
                <w:t>1,2 м3</w:t>
              </w:r>
            </w:smartTag>
            <w:r w:rsidRPr="00B870B8">
              <w:rPr>
                <w:rFonts w:ascii="Times New Roman" w:hAnsi="Times New Roman"/>
                <w:sz w:val="24"/>
                <w:szCs w:val="24"/>
              </w:rPr>
              <w:t xml:space="preserve"> -час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Стоимость газа 6,5*1,2/2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Норма-0,18 м3/час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Цена -</w:t>
            </w:r>
            <w:r>
              <w:rPr>
                <w:rFonts w:ascii="Times New Roman" w:hAnsi="Times New Roman"/>
                <w:sz w:val="24"/>
                <w:szCs w:val="24"/>
              </w:rPr>
              <w:t>36,02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Pr="00B870B8" w:rsidRDefault="00A1246A" w:rsidP="00A47DB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0B8">
              <w:rPr>
                <w:rFonts w:ascii="Times New Roman" w:hAnsi="Times New Roman"/>
                <w:sz w:val="24"/>
                <w:szCs w:val="24"/>
              </w:rPr>
              <w:t>Стоимость :</w:t>
            </w:r>
            <w:proofErr w:type="gram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0,18*</w:t>
            </w:r>
            <w:r>
              <w:rPr>
                <w:rFonts w:ascii="Times New Roman" w:hAnsi="Times New Roman"/>
                <w:sz w:val="24"/>
                <w:szCs w:val="24"/>
              </w:rPr>
              <w:t>36,02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7,94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7A3C10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268" w:type="dxa"/>
          </w:tcPr>
          <w:p w:rsidR="00A1246A" w:rsidRPr="00FE625B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68,34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52638C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78,59</w:t>
            </w:r>
          </w:p>
        </w:tc>
      </w:tr>
      <w:tr w:rsidR="00A1246A" w:rsidRPr="00B870B8" w:rsidTr="00A1246A">
        <w:tc>
          <w:tcPr>
            <w:tcW w:w="1106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Обеспечение мягким инвентарем, сверх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EA3">
        <w:rPr>
          <w:rFonts w:ascii="Times New Roman" w:hAnsi="Times New Roman"/>
          <w:sz w:val="24"/>
          <w:szCs w:val="24"/>
        </w:rPr>
        <w:t>утвержденных нормативов с учетом пожелан</w:t>
      </w:r>
      <w:r>
        <w:rPr>
          <w:rFonts w:ascii="Times New Roman" w:hAnsi="Times New Roman"/>
          <w:sz w:val="24"/>
          <w:szCs w:val="24"/>
        </w:rPr>
        <w:t>ий получателей социальных услуг, без учета стоимости товара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78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з/плата с начислением </w:t>
            </w:r>
            <w:r w:rsidRPr="00A1246A">
              <w:rPr>
                <w:rFonts w:ascii="Times New Roman" w:hAnsi="Times New Roman"/>
                <w:sz w:val="24"/>
                <w:szCs w:val="24"/>
              </w:rPr>
              <w:t>специалиста по социальной работе (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месяц) </w:t>
            </w:r>
            <w:r>
              <w:rPr>
                <w:rFonts w:ascii="Times New Roman" w:hAnsi="Times New Roman"/>
                <w:sz w:val="24"/>
                <w:szCs w:val="24"/>
              </w:rPr>
              <w:t>12 910,2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*1,302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 за 1 час </w:t>
            </w:r>
            <w:r>
              <w:rPr>
                <w:rFonts w:ascii="Times New Roman" w:hAnsi="Times New Roman"/>
                <w:sz w:val="24"/>
                <w:szCs w:val="24"/>
              </w:rPr>
              <w:t>16809,08 /21 дней/8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 водителя (месяц) </w:t>
            </w:r>
            <w:r>
              <w:rPr>
                <w:rFonts w:ascii="Times New Roman" w:hAnsi="Times New Roman"/>
                <w:sz w:val="24"/>
                <w:szCs w:val="24"/>
              </w:rPr>
              <w:t>12910,2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*1,302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 водителя </w:t>
            </w: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/21дней/8 часов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200,10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ГСМ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870B8">
                <w:rPr>
                  <w:rFonts w:ascii="Times New Roman" w:hAnsi="Times New Roman"/>
                  <w:sz w:val="24"/>
                  <w:szCs w:val="24"/>
                </w:rPr>
                <w:t>1 литр</w:t>
              </w:r>
            </w:smartTag>
          </w:p>
          <w:p w:rsidR="00A1246A" w:rsidRPr="00B870B8" w:rsidRDefault="00A1246A" w:rsidP="00A47DB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100км/100км*60км*35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363,45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F247B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7A3C10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7A3C10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588.55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7A3C10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88.28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7A3C10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676.83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Pr="002E0EA3" w:rsidRDefault="00A1246A" w:rsidP="00A1246A">
      <w:pPr>
        <w:rPr>
          <w:rFonts w:ascii="Times New Roman" w:hAnsi="Times New Roman"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E30B8C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Приобретение отдельных видов продуктов питания и промышленных товаров для личных нужд получателей социальных услуг.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78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з/плата с начислением </w:t>
            </w:r>
            <w:r w:rsidRPr="00A1246A">
              <w:rPr>
                <w:rFonts w:ascii="Times New Roman" w:hAnsi="Times New Roman"/>
                <w:sz w:val="24"/>
                <w:szCs w:val="24"/>
              </w:rPr>
              <w:t>специалиста по социальной работе (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месяц) </w:t>
            </w:r>
            <w:r>
              <w:rPr>
                <w:rFonts w:ascii="Times New Roman" w:hAnsi="Times New Roman"/>
                <w:sz w:val="24"/>
                <w:szCs w:val="24"/>
              </w:rPr>
              <w:t>12 910,2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*1,302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 за 1 час </w:t>
            </w:r>
            <w:r>
              <w:rPr>
                <w:rFonts w:ascii="Times New Roman" w:hAnsi="Times New Roman"/>
                <w:sz w:val="24"/>
                <w:szCs w:val="24"/>
              </w:rPr>
              <w:t>16809,08 /21 дней/8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 водителя (месяц) </w:t>
            </w:r>
            <w:r>
              <w:rPr>
                <w:rFonts w:ascii="Times New Roman" w:hAnsi="Times New Roman"/>
                <w:sz w:val="24"/>
                <w:szCs w:val="24"/>
              </w:rPr>
              <w:t>12910,2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*1,302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 водителя </w:t>
            </w: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/21дней/8 часов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200,10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ГСМ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870B8">
                <w:rPr>
                  <w:rFonts w:ascii="Times New Roman" w:hAnsi="Times New Roman"/>
                  <w:sz w:val="24"/>
                  <w:szCs w:val="24"/>
                </w:rPr>
                <w:t>1 литр</w:t>
              </w:r>
            </w:smartTag>
          </w:p>
          <w:p w:rsidR="00A1246A" w:rsidRPr="00B870B8" w:rsidRDefault="00A1246A" w:rsidP="00A47D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30,28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30,28</w:t>
            </w:r>
          </w:p>
        </w:tc>
      </w:tr>
      <w:tr w:rsidR="00A1246A" w:rsidRPr="00B870B8" w:rsidTr="00A47DB3">
        <w:trPr>
          <w:trHeight w:val="750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0D36F3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0D36F3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255.38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0D36F3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38.31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0D36F3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293.69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Организация досуга с привлечением сторонних организаций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з/плата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 по социальной работе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(месяц) </w:t>
            </w:r>
            <w:r>
              <w:rPr>
                <w:rFonts w:ascii="Times New Roman" w:hAnsi="Times New Roman"/>
                <w:sz w:val="24"/>
                <w:szCs w:val="24"/>
              </w:rPr>
              <w:t>12910,2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*1,302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з/плата за 1 час (</w:t>
            </w: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/21день/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з/плата за 30 минут 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50,03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50,03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46A" w:rsidRPr="00CE212F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708E7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4C2AC6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50.03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57.53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Pr="00B708E7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№5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Приобретение дезинфекционных средств, необходимых для проведения санитарной обработки получателя социальных услуг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46A">
              <w:rPr>
                <w:rFonts w:ascii="Times New Roman" w:hAnsi="Times New Roman"/>
                <w:sz w:val="24"/>
                <w:szCs w:val="24"/>
              </w:rPr>
              <w:t>1)з</w:t>
            </w:r>
            <w:proofErr w:type="gramEnd"/>
            <w:r w:rsidRPr="00A1246A">
              <w:rPr>
                <w:rFonts w:ascii="Times New Roman" w:hAnsi="Times New Roman"/>
                <w:sz w:val="24"/>
                <w:szCs w:val="24"/>
              </w:rPr>
              <w:t>/плата с начислением специалиста по социальной работе (месяц) 12 910,2*1,302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     2) з/п за 1 час 16809,08 /21 дней/8часов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     3) з/п водителя (месяц) 12910,2*1,302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     4) з/п водителя 16809,08/21дней/8 часов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200,10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Default="00A1246A" w:rsidP="00A47DB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Default="00A1246A" w:rsidP="00A47DB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5F1F75" w:rsidRDefault="00A1246A" w:rsidP="00A47DB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ГСМ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870B8">
                <w:rPr>
                  <w:rFonts w:ascii="Times New Roman" w:hAnsi="Times New Roman"/>
                  <w:sz w:val="24"/>
                  <w:szCs w:val="24"/>
                </w:rPr>
                <w:t>1 литр</w:t>
              </w:r>
            </w:smartTag>
          </w:p>
          <w:p w:rsidR="00A1246A" w:rsidRPr="00B870B8" w:rsidRDefault="00A1246A" w:rsidP="00A47DB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100км/100км*60км*35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363,45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4169E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588,55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676,83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Default="00A1246A" w:rsidP="00A1246A">
      <w:pPr>
        <w:rPr>
          <w:rFonts w:ascii="Times New Roman" w:hAnsi="Times New Roman"/>
          <w:sz w:val="24"/>
          <w:szCs w:val="24"/>
        </w:rPr>
      </w:pPr>
    </w:p>
    <w:p w:rsidR="00A1246A" w:rsidRDefault="00A1246A" w:rsidP="00A1246A">
      <w:pPr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CE212F" w:rsidRDefault="00A1246A" w:rsidP="00A1246A">
      <w:pPr>
        <w:rPr>
          <w:rFonts w:ascii="Times New Roman" w:hAnsi="Times New Roman"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 xml:space="preserve">Приобретение медикаментов,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A1246A" w:rsidRDefault="00A1246A" w:rsidP="00A47DB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з/плата с начислением специалиста по социальной работе (месяц) 12 910,2*1,302</w:t>
            </w:r>
          </w:p>
          <w:p w:rsidR="00A1246A" w:rsidRPr="00A1246A" w:rsidRDefault="00A1246A" w:rsidP="00A47DB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з/п за 1 час 16809,08 /21 дней/8часов</w:t>
            </w:r>
          </w:p>
          <w:p w:rsidR="00A1246A" w:rsidRPr="00A1246A" w:rsidRDefault="00A1246A" w:rsidP="00A47DB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з/п водителя (месяц) 12910,2*1,302</w:t>
            </w:r>
          </w:p>
          <w:p w:rsidR="00A1246A" w:rsidRPr="00A1246A" w:rsidRDefault="00A1246A" w:rsidP="00A47DB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з/п водителя 16809,08/21дней/8 часов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200,10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A1246A" w:rsidRPr="00B870B8" w:rsidTr="00A47DB3">
        <w:trPr>
          <w:trHeight w:val="2348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Default="00A1246A" w:rsidP="00A47D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Default="00A1246A" w:rsidP="00A47D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5F1F75" w:rsidRDefault="00A1246A" w:rsidP="00A47D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Цена ГСМ за 1 литр</w:t>
            </w:r>
          </w:p>
          <w:p w:rsidR="00A1246A" w:rsidRDefault="00A1246A" w:rsidP="00A47D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100км/100км*60км*35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Pr="00923A3E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A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363,45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723042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588,55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676,83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B708E7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Приобретение расходных материалов для выполнения медицинских манипуляций, сбора анализов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     1) з/плата с начислением специалиста по социальной работе (месяц) 12 910,2*1,302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     2) з/п за 1 час 16809,08 /21 дней/8часов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     3) з/п водителя (месяц) 12910,2*1,302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     4) з/п водителя 16809,08/21дней/8 часов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200,10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Default="00A1246A" w:rsidP="00A47DB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Default="00A1246A" w:rsidP="00A47DB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5F1F75" w:rsidRDefault="00A1246A" w:rsidP="00A47DB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Цена ГСМ за 1 литр</w:t>
            </w:r>
          </w:p>
          <w:p w:rsidR="00A1246A" w:rsidRDefault="00A1246A" w:rsidP="00A47DB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100км/100км*60км*35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923A3E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A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363,45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B708E7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588,55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676,83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Приобретение материалов для самостоятельных досуговых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1246A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1) з/плата с начислением специалиста по социальной работе (месяц) 12 910,2*1,302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2) з/п за 1 час 16809,08 /21 дней/8часов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3) з/п водителя (месяц) 12910,2*1,302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 xml:space="preserve"> 4) з/п водителя 16809,08/21дней/8 часов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200,10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Приобретение канцтоваров для занятий: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Default="00A1246A" w:rsidP="00A47DB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Default="00A1246A" w:rsidP="00A47DB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5F1F75" w:rsidRDefault="00A1246A" w:rsidP="00A47DB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Цена ГСМ за 1 литр</w:t>
            </w:r>
          </w:p>
          <w:p w:rsidR="00A1246A" w:rsidRDefault="00A1246A" w:rsidP="00A47DB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100км/100км*60км*35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923A3E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A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363,45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588,55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676,83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Pr="00B708E7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№9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Приобретение расходных материалов для оказания помощи в обучении навыкам компьютерной грамотности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1) з/плата с начислением специалиста по социальной работе (месяц) 12 910,2*1,302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2) з/п за 1 час 16809,08 /21 дней/8часов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3) з/п водителя (месяц) 12910,2*1,302</w:t>
            </w:r>
          </w:p>
          <w:p w:rsidR="00A1246A" w:rsidRPr="00A1246A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4) з/п водителя 16809,08/21дней/8 часов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16809,08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100,05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200,10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Приобретение материалов для обучения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Default="00A1246A" w:rsidP="00A47DB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Default="00A1246A" w:rsidP="00A47DB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5F1F75" w:rsidRDefault="00A1246A" w:rsidP="00A47DB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Цена ГСМ за 1 литр</w:t>
            </w:r>
          </w:p>
          <w:p w:rsidR="00A1246A" w:rsidRDefault="00A1246A" w:rsidP="00A47DB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>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923A3E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A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30,28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46A">
              <w:rPr>
                <w:rFonts w:ascii="Times New Roman" w:hAnsi="Times New Roman"/>
                <w:sz w:val="24"/>
                <w:szCs w:val="24"/>
                <w:lang w:val="en-US"/>
              </w:rPr>
              <w:t>255.38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46A">
              <w:rPr>
                <w:rFonts w:ascii="Times New Roman" w:hAnsi="Times New Roman"/>
                <w:sz w:val="24"/>
                <w:szCs w:val="24"/>
                <w:lang w:val="en-US"/>
              </w:rPr>
              <w:t>38.31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293.69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6A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ГБСУ РО «</w:t>
      </w:r>
      <w:proofErr w:type="spellStart"/>
      <w:r>
        <w:rPr>
          <w:rFonts w:ascii="Times New Roman" w:hAnsi="Times New Roman"/>
          <w:b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A1246A" w:rsidRPr="00CE212F" w:rsidRDefault="00A1246A" w:rsidP="00A1246A">
      <w:pPr>
        <w:rPr>
          <w:rFonts w:ascii="Times New Roman" w:hAnsi="Times New Roman"/>
          <w:b/>
          <w:sz w:val="24"/>
          <w:szCs w:val="24"/>
        </w:rPr>
      </w:pP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РАСЧЕТ №1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A1246A" w:rsidRPr="002E0EA3" w:rsidRDefault="00A1246A" w:rsidP="00A1246A">
      <w:pPr>
        <w:jc w:val="center"/>
        <w:rPr>
          <w:rFonts w:ascii="Times New Roman" w:hAnsi="Times New Roman"/>
          <w:b/>
          <w:sz w:val="24"/>
          <w:szCs w:val="24"/>
        </w:rPr>
      </w:pPr>
      <w:r w:rsidRPr="002E0EA3">
        <w:rPr>
          <w:rFonts w:ascii="Times New Roman" w:hAnsi="Times New Roman"/>
          <w:b/>
          <w:sz w:val="24"/>
          <w:szCs w:val="24"/>
        </w:rPr>
        <w:t>ЦЕНЫ НА ПЛАТНУЮ УСЛУГУ</w:t>
      </w:r>
    </w:p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  <w:r w:rsidRPr="002E0EA3">
        <w:rPr>
          <w:rFonts w:ascii="Times New Roman" w:hAnsi="Times New Roman"/>
          <w:sz w:val="24"/>
          <w:szCs w:val="24"/>
        </w:rPr>
        <w:t>Транспортные услуги при предоставлении всех видов социальных услуг за исключением предоставления данных услуг при оказании неотложной медицинской помощи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268"/>
      </w:tblGrid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(З оп), участвующие в предоставлении услуги:</w:t>
            </w:r>
          </w:p>
          <w:p w:rsidR="00A1246A" w:rsidRPr="00A1246A" w:rsidRDefault="00A1246A" w:rsidP="00A47DB3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з/п водителя (месяц) 12910,2*1,302</w:t>
            </w:r>
          </w:p>
          <w:p w:rsidR="00A1246A" w:rsidRPr="00A1246A" w:rsidRDefault="00A1246A" w:rsidP="00A47DB3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з/п водителя 16809,08/21дней/8 часов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100,04</w:t>
            </w:r>
          </w:p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F73391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100,04</w:t>
            </w:r>
          </w:p>
        </w:tc>
      </w:tr>
      <w:tr w:rsidR="00A1246A" w:rsidRPr="00B870B8" w:rsidTr="00A47DB3">
        <w:trPr>
          <w:trHeight w:val="386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расходных материалов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708E7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Сумма амортизации оборудования (Зам):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автомобиля 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Срок полезного использования (месяц)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Амортизация за 1 час работы 500 000,00/84/30 дней/8 час</w:t>
            </w:r>
          </w:p>
          <w:p w:rsidR="00A1246A" w:rsidRPr="00B870B8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A1246A" w:rsidRPr="00B870B8" w:rsidTr="00A47DB3">
        <w:trPr>
          <w:trHeight w:val="647"/>
        </w:trPr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Иные затраты, связанные с оказанием платной услуги (З из):</w:t>
            </w:r>
          </w:p>
          <w:p w:rsidR="00A1246A" w:rsidRDefault="00A1246A" w:rsidP="00A47D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Расход ГСМ </w:t>
            </w:r>
          </w:p>
          <w:p w:rsidR="00A1246A" w:rsidRDefault="00A1246A" w:rsidP="00A47D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Количество км</w:t>
            </w:r>
          </w:p>
          <w:p w:rsidR="00A1246A" w:rsidRPr="005F1F75" w:rsidRDefault="00A1246A" w:rsidP="00A47D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75">
              <w:rPr>
                <w:rFonts w:ascii="Times New Roman" w:hAnsi="Times New Roman"/>
                <w:sz w:val="24"/>
                <w:szCs w:val="24"/>
              </w:rPr>
              <w:t>Среднее время оказания услуги 1 час (пробег 60км в час)</w:t>
            </w:r>
          </w:p>
          <w:p w:rsidR="00A1246A" w:rsidRPr="00B870B8" w:rsidRDefault="00A1246A" w:rsidP="00A47D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Цена ГСМ за 1 литр</w:t>
            </w:r>
          </w:p>
          <w:p w:rsidR="00A1246A" w:rsidRDefault="00A1246A" w:rsidP="00A47D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 100км/100км*60км*35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1246A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923A3E" w:rsidRDefault="00A1246A" w:rsidP="00A47D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A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17,16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363,45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Накладные затраты, относимые на стоимость платной услуги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Итого затрат (З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488,49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6A">
              <w:rPr>
                <w:rFonts w:ascii="Times New Roman" w:hAnsi="Times New Roman"/>
                <w:sz w:val="24"/>
                <w:szCs w:val="24"/>
              </w:rPr>
              <w:t>73,27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(Ц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>) (без НДС)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1246A" w:rsidRPr="00A1246A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46A">
              <w:rPr>
                <w:rFonts w:ascii="Times New Roman" w:hAnsi="Times New Roman"/>
                <w:b/>
                <w:sz w:val="24"/>
                <w:szCs w:val="24"/>
              </w:rPr>
              <w:t>561,76</w:t>
            </w:r>
          </w:p>
        </w:tc>
      </w:tr>
      <w:tr w:rsidR="00A1246A" w:rsidRPr="00B870B8" w:rsidTr="00A47DB3">
        <w:tc>
          <w:tcPr>
            <w:tcW w:w="534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246A" w:rsidRPr="00B870B8" w:rsidRDefault="00A1246A" w:rsidP="00A47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 xml:space="preserve">Цена на платную услугу (с НДС) (рассчитывается, если услуга признается объектом </w:t>
            </w:r>
            <w:proofErr w:type="spellStart"/>
            <w:r w:rsidRPr="00B870B8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B870B8">
              <w:rPr>
                <w:rFonts w:ascii="Times New Roman" w:hAnsi="Times New Roman"/>
                <w:sz w:val="24"/>
                <w:szCs w:val="24"/>
              </w:rPr>
              <w:t xml:space="preserve"> налог на добавленную стоимость)</w:t>
            </w:r>
          </w:p>
        </w:tc>
        <w:tc>
          <w:tcPr>
            <w:tcW w:w="2268" w:type="dxa"/>
          </w:tcPr>
          <w:p w:rsidR="00A1246A" w:rsidRPr="00B870B8" w:rsidRDefault="00A1246A" w:rsidP="00A4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46A" w:rsidRPr="002E0EA3" w:rsidRDefault="00A1246A" w:rsidP="00A1246A">
      <w:pPr>
        <w:jc w:val="center"/>
        <w:rPr>
          <w:rFonts w:ascii="Times New Roman" w:hAnsi="Times New Roman"/>
          <w:sz w:val="24"/>
          <w:szCs w:val="24"/>
        </w:rPr>
      </w:pPr>
    </w:p>
    <w:p w:rsidR="00F45C37" w:rsidRDefault="00F45C37"/>
    <w:sectPr w:rsidR="00F45C37" w:rsidSect="00A12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60E0"/>
    <w:multiLevelType w:val="hybridMultilevel"/>
    <w:tmpl w:val="C10A3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937B4"/>
    <w:multiLevelType w:val="hybridMultilevel"/>
    <w:tmpl w:val="48B8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C14B3"/>
    <w:multiLevelType w:val="hybridMultilevel"/>
    <w:tmpl w:val="A6B2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0298C"/>
    <w:multiLevelType w:val="hybridMultilevel"/>
    <w:tmpl w:val="7528E8DC"/>
    <w:lvl w:ilvl="0" w:tplc="0E6A7E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A409FB"/>
    <w:multiLevelType w:val="hybridMultilevel"/>
    <w:tmpl w:val="6A1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2730C"/>
    <w:multiLevelType w:val="hybridMultilevel"/>
    <w:tmpl w:val="F8CC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35C10"/>
    <w:multiLevelType w:val="hybridMultilevel"/>
    <w:tmpl w:val="0EC6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34799"/>
    <w:multiLevelType w:val="hybridMultilevel"/>
    <w:tmpl w:val="5F1E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902EC8"/>
    <w:multiLevelType w:val="hybridMultilevel"/>
    <w:tmpl w:val="CC404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E4460"/>
    <w:multiLevelType w:val="hybridMultilevel"/>
    <w:tmpl w:val="F9D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B6F7A"/>
    <w:multiLevelType w:val="hybridMultilevel"/>
    <w:tmpl w:val="0D62A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D693B"/>
    <w:multiLevelType w:val="hybridMultilevel"/>
    <w:tmpl w:val="24EC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E12555"/>
    <w:multiLevelType w:val="hybridMultilevel"/>
    <w:tmpl w:val="F6C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67412"/>
    <w:multiLevelType w:val="hybridMultilevel"/>
    <w:tmpl w:val="D55A7B04"/>
    <w:lvl w:ilvl="0" w:tplc="694613D2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4">
    <w:nsid w:val="2CCE294F"/>
    <w:multiLevelType w:val="hybridMultilevel"/>
    <w:tmpl w:val="A274EE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E2262"/>
    <w:multiLevelType w:val="hybridMultilevel"/>
    <w:tmpl w:val="77F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11011"/>
    <w:multiLevelType w:val="hybridMultilevel"/>
    <w:tmpl w:val="E5A0A9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95C70"/>
    <w:multiLevelType w:val="hybridMultilevel"/>
    <w:tmpl w:val="9940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F4ACC"/>
    <w:multiLevelType w:val="hybridMultilevel"/>
    <w:tmpl w:val="5038D5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350AA"/>
    <w:multiLevelType w:val="hybridMultilevel"/>
    <w:tmpl w:val="892A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7B6C99"/>
    <w:multiLevelType w:val="hybridMultilevel"/>
    <w:tmpl w:val="EE08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731B50"/>
    <w:multiLevelType w:val="hybridMultilevel"/>
    <w:tmpl w:val="1016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1065F4"/>
    <w:multiLevelType w:val="hybridMultilevel"/>
    <w:tmpl w:val="E4BE11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B0601F"/>
    <w:multiLevelType w:val="hybridMultilevel"/>
    <w:tmpl w:val="35CA0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9F5C93"/>
    <w:multiLevelType w:val="hybridMultilevel"/>
    <w:tmpl w:val="949454B8"/>
    <w:lvl w:ilvl="0" w:tplc="04190011">
      <w:start w:val="1"/>
      <w:numFmt w:val="decimal"/>
      <w:lvlText w:val="%1)"/>
      <w:lvlJc w:val="left"/>
      <w:pPr>
        <w:ind w:left="7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5">
    <w:nsid w:val="4B1114E1"/>
    <w:multiLevelType w:val="hybridMultilevel"/>
    <w:tmpl w:val="BC84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CC43FE"/>
    <w:multiLevelType w:val="hybridMultilevel"/>
    <w:tmpl w:val="ACFE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8C4E4F"/>
    <w:multiLevelType w:val="hybridMultilevel"/>
    <w:tmpl w:val="BEC41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807093"/>
    <w:multiLevelType w:val="hybridMultilevel"/>
    <w:tmpl w:val="0D62A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C87600"/>
    <w:multiLevelType w:val="hybridMultilevel"/>
    <w:tmpl w:val="AED2534E"/>
    <w:lvl w:ilvl="0" w:tplc="3F2A97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4F1372"/>
    <w:multiLevelType w:val="hybridMultilevel"/>
    <w:tmpl w:val="394698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431A97"/>
    <w:multiLevelType w:val="hybridMultilevel"/>
    <w:tmpl w:val="5038D59C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2">
    <w:nsid w:val="604C1BEC"/>
    <w:multiLevelType w:val="hybridMultilevel"/>
    <w:tmpl w:val="6C8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9F5DF9"/>
    <w:multiLevelType w:val="hybridMultilevel"/>
    <w:tmpl w:val="99D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91863"/>
    <w:multiLevelType w:val="hybridMultilevel"/>
    <w:tmpl w:val="E69EFD6A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411340"/>
    <w:multiLevelType w:val="hybridMultilevel"/>
    <w:tmpl w:val="477E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D36806"/>
    <w:multiLevelType w:val="hybridMultilevel"/>
    <w:tmpl w:val="3A42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C36082"/>
    <w:multiLevelType w:val="hybridMultilevel"/>
    <w:tmpl w:val="6CB4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95048B"/>
    <w:multiLevelType w:val="hybridMultilevel"/>
    <w:tmpl w:val="0EC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9D3B0D"/>
    <w:multiLevelType w:val="hybridMultilevel"/>
    <w:tmpl w:val="07C4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530465"/>
    <w:multiLevelType w:val="hybridMultilevel"/>
    <w:tmpl w:val="4FF62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714459"/>
    <w:multiLevelType w:val="hybridMultilevel"/>
    <w:tmpl w:val="A88E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B51EE3"/>
    <w:multiLevelType w:val="hybridMultilevel"/>
    <w:tmpl w:val="05D40C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945645"/>
    <w:multiLevelType w:val="hybridMultilevel"/>
    <w:tmpl w:val="4AE6F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AC5B92"/>
    <w:multiLevelType w:val="hybridMultilevel"/>
    <w:tmpl w:val="973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714693"/>
    <w:multiLevelType w:val="hybridMultilevel"/>
    <w:tmpl w:val="4DDA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E5A1D"/>
    <w:multiLevelType w:val="hybridMultilevel"/>
    <w:tmpl w:val="8766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28"/>
  </w:num>
  <w:num w:numId="5">
    <w:abstractNumId w:val="1"/>
  </w:num>
  <w:num w:numId="6">
    <w:abstractNumId w:val="27"/>
  </w:num>
  <w:num w:numId="7">
    <w:abstractNumId w:val="23"/>
  </w:num>
  <w:num w:numId="8">
    <w:abstractNumId w:val="18"/>
  </w:num>
  <w:num w:numId="9">
    <w:abstractNumId w:val="40"/>
  </w:num>
  <w:num w:numId="10">
    <w:abstractNumId w:val="43"/>
  </w:num>
  <w:num w:numId="11">
    <w:abstractNumId w:val="31"/>
  </w:num>
  <w:num w:numId="12">
    <w:abstractNumId w:val="24"/>
  </w:num>
  <w:num w:numId="13">
    <w:abstractNumId w:val="34"/>
  </w:num>
  <w:num w:numId="14">
    <w:abstractNumId w:val="8"/>
  </w:num>
  <w:num w:numId="15">
    <w:abstractNumId w:val="30"/>
  </w:num>
  <w:num w:numId="16">
    <w:abstractNumId w:val="17"/>
  </w:num>
  <w:num w:numId="17">
    <w:abstractNumId w:val="4"/>
  </w:num>
  <w:num w:numId="18">
    <w:abstractNumId w:val="16"/>
  </w:num>
  <w:num w:numId="19">
    <w:abstractNumId w:val="22"/>
  </w:num>
  <w:num w:numId="20">
    <w:abstractNumId w:val="42"/>
  </w:num>
  <w:num w:numId="21">
    <w:abstractNumId w:val="46"/>
  </w:num>
  <w:num w:numId="22">
    <w:abstractNumId w:val="39"/>
  </w:num>
  <w:num w:numId="23">
    <w:abstractNumId w:val="11"/>
  </w:num>
  <w:num w:numId="24">
    <w:abstractNumId w:val="3"/>
  </w:num>
  <w:num w:numId="25">
    <w:abstractNumId w:val="29"/>
  </w:num>
  <w:num w:numId="26">
    <w:abstractNumId w:val="0"/>
  </w:num>
  <w:num w:numId="27">
    <w:abstractNumId w:val="25"/>
  </w:num>
  <w:num w:numId="28">
    <w:abstractNumId w:val="5"/>
  </w:num>
  <w:num w:numId="29">
    <w:abstractNumId w:val="45"/>
  </w:num>
  <w:num w:numId="30">
    <w:abstractNumId w:val="12"/>
  </w:num>
  <w:num w:numId="31">
    <w:abstractNumId w:val="37"/>
  </w:num>
  <w:num w:numId="32">
    <w:abstractNumId w:val="32"/>
  </w:num>
  <w:num w:numId="33">
    <w:abstractNumId w:val="38"/>
  </w:num>
  <w:num w:numId="34">
    <w:abstractNumId w:val="9"/>
  </w:num>
  <w:num w:numId="35">
    <w:abstractNumId w:val="33"/>
  </w:num>
  <w:num w:numId="36">
    <w:abstractNumId w:val="2"/>
  </w:num>
  <w:num w:numId="37">
    <w:abstractNumId w:val="7"/>
  </w:num>
  <w:num w:numId="38">
    <w:abstractNumId w:val="41"/>
  </w:num>
  <w:num w:numId="39">
    <w:abstractNumId w:val="21"/>
  </w:num>
  <w:num w:numId="40">
    <w:abstractNumId w:val="44"/>
  </w:num>
  <w:num w:numId="41">
    <w:abstractNumId w:val="6"/>
  </w:num>
  <w:num w:numId="42">
    <w:abstractNumId w:val="35"/>
  </w:num>
  <w:num w:numId="43">
    <w:abstractNumId w:val="15"/>
  </w:num>
  <w:num w:numId="44">
    <w:abstractNumId w:val="26"/>
  </w:num>
  <w:num w:numId="45">
    <w:abstractNumId w:val="19"/>
  </w:num>
  <w:num w:numId="46">
    <w:abstractNumId w:val="3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A"/>
    <w:rsid w:val="00A1246A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7B40-E92D-4357-9507-24E953A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2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246A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A1246A"/>
    <w:pPr>
      <w:spacing w:after="0" w:line="288" w:lineRule="auto"/>
      <w:jc w:val="center"/>
    </w:pPr>
    <w:rPr>
      <w:rFonts w:ascii="Times New Roman" w:eastAsia="Times New Roman" w:hAnsi="Times New Roman"/>
      <w:b/>
      <w:sz w:val="3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2125</Words>
  <Characters>12114</Characters>
  <Application>Microsoft Office Word</Application>
  <DocSecurity>0</DocSecurity>
  <Lines>100</Lines>
  <Paragraphs>28</Paragraphs>
  <ScaleCrop>false</ScaleCrop>
  <Company>Microsoft Corporation</Company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Пителино</dc:creator>
  <cp:keywords/>
  <dc:description/>
  <cp:lastModifiedBy>Пителино</cp:lastModifiedBy>
  <cp:revision>1</cp:revision>
  <dcterms:created xsi:type="dcterms:W3CDTF">2017-06-09T10:52:00Z</dcterms:created>
  <dcterms:modified xsi:type="dcterms:W3CDTF">2017-06-09T10:56:00Z</dcterms:modified>
</cp:coreProperties>
</file>